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47" w:rsidRPr="00F62847" w:rsidRDefault="00F62847" w:rsidP="00F62847">
      <w:pPr>
        <w:jc w:val="center"/>
        <w:rPr>
          <w:sz w:val="28"/>
          <w:szCs w:val="28"/>
        </w:rPr>
      </w:pPr>
      <w:r w:rsidRPr="00F62847">
        <w:rPr>
          <w:sz w:val="28"/>
          <w:szCs w:val="28"/>
        </w:rPr>
        <w:t>Краткая текстовая информация о доступности для инвалидов различных</w:t>
      </w:r>
    </w:p>
    <w:p w:rsidR="004F4CE4" w:rsidRDefault="00F62847" w:rsidP="00F62847">
      <w:pPr>
        <w:jc w:val="center"/>
        <w:rPr>
          <w:sz w:val="28"/>
          <w:szCs w:val="28"/>
        </w:rPr>
      </w:pPr>
      <w:r w:rsidRPr="00F62847">
        <w:rPr>
          <w:sz w:val="28"/>
          <w:szCs w:val="28"/>
        </w:rPr>
        <w:t>категорий</w:t>
      </w:r>
      <w:r w:rsidRPr="00F62847">
        <w:rPr>
          <w:sz w:val="28"/>
          <w:szCs w:val="28"/>
        </w:rPr>
        <w:cr/>
      </w:r>
    </w:p>
    <w:p w:rsidR="00F62847" w:rsidRDefault="00F62847" w:rsidP="00F6284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62847" w:rsidTr="00F62847">
        <w:tc>
          <w:tcPr>
            <w:tcW w:w="2802" w:type="dxa"/>
          </w:tcPr>
          <w:p w:rsidR="00F62847" w:rsidRPr="00F62847" w:rsidRDefault="00F62847" w:rsidP="00F62847">
            <w:pPr>
              <w:jc w:val="center"/>
              <w:rPr>
                <w:sz w:val="28"/>
                <w:szCs w:val="28"/>
              </w:rPr>
            </w:pPr>
            <w:r w:rsidRPr="00F62847">
              <w:rPr>
                <w:sz w:val="28"/>
                <w:szCs w:val="28"/>
              </w:rPr>
              <w:t>Критерий</w:t>
            </w:r>
          </w:p>
          <w:p w:rsidR="00F62847" w:rsidRDefault="00F62847" w:rsidP="00F62847">
            <w:pPr>
              <w:jc w:val="center"/>
              <w:rPr>
                <w:sz w:val="28"/>
                <w:szCs w:val="28"/>
              </w:rPr>
            </w:pPr>
            <w:r w:rsidRPr="00F62847">
              <w:rPr>
                <w:sz w:val="28"/>
                <w:szCs w:val="28"/>
              </w:rPr>
              <w:t>доступности</w:t>
            </w:r>
          </w:p>
        </w:tc>
        <w:tc>
          <w:tcPr>
            <w:tcW w:w="6769" w:type="dxa"/>
          </w:tcPr>
          <w:p w:rsidR="00F62847" w:rsidRDefault="00F62847" w:rsidP="00F62847">
            <w:pPr>
              <w:jc w:val="center"/>
              <w:rPr>
                <w:sz w:val="28"/>
                <w:szCs w:val="28"/>
              </w:rPr>
            </w:pPr>
            <w:r w:rsidRPr="00F62847">
              <w:rPr>
                <w:sz w:val="28"/>
                <w:szCs w:val="28"/>
              </w:rPr>
              <w:t>Адрес образовательной площадки</w:t>
            </w:r>
            <w:r w:rsidR="00DA5F07">
              <w:rPr>
                <w:sz w:val="28"/>
                <w:szCs w:val="28"/>
              </w:rPr>
              <w:t>: ул. Большая Конюшенная, д.7, литер А</w:t>
            </w:r>
            <w:bookmarkStart w:id="0" w:name="_GoBack"/>
            <w:bookmarkEnd w:id="0"/>
          </w:p>
        </w:tc>
      </w:tr>
      <w:tr w:rsidR="00F62847" w:rsidTr="00F62847">
        <w:tc>
          <w:tcPr>
            <w:tcW w:w="2802" w:type="dxa"/>
          </w:tcPr>
          <w:p w:rsidR="00F62847" w:rsidRPr="00F62847" w:rsidRDefault="00F62847" w:rsidP="00F62847">
            <w:pPr>
              <w:jc w:val="center"/>
              <w:rPr>
                <w:sz w:val="22"/>
                <w:szCs w:val="22"/>
              </w:rPr>
            </w:pPr>
            <w:r w:rsidRPr="00F62847">
              <w:rPr>
                <w:sz w:val="22"/>
                <w:szCs w:val="22"/>
              </w:rPr>
              <w:t>входов</w:t>
            </w:r>
          </w:p>
          <w:p w:rsidR="00F62847" w:rsidRPr="00F62847" w:rsidRDefault="00F62847" w:rsidP="00F62847">
            <w:pPr>
              <w:jc w:val="center"/>
              <w:rPr>
                <w:sz w:val="22"/>
                <w:szCs w:val="22"/>
              </w:rPr>
            </w:pPr>
            <w:r w:rsidRPr="00F62847">
              <w:rPr>
                <w:sz w:val="22"/>
                <w:szCs w:val="22"/>
              </w:rPr>
              <w:t xml:space="preserve">(выходов) </w:t>
            </w:r>
            <w:proofErr w:type="gramStart"/>
            <w:r w:rsidRPr="00F62847">
              <w:rPr>
                <w:sz w:val="22"/>
                <w:szCs w:val="22"/>
              </w:rPr>
              <w:t>в</w:t>
            </w:r>
            <w:proofErr w:type="gramEnd"/>
          </w:p>
          <w:p w:rsidR="00F62847" w:rsidRDefault="00F62847" w:rsidP="00F62847">
            <w:pPr>
              <w:jc w:val="center"/>
              <w:rPr>
                <w:sz w:val="28"/>
                <w:szCs w:val="28"/>
              </w:rPr>
            </w:pPr>
            <w:r w:rsidRPr="00F62847">
              <w:rPr>
                <w:sz w:val="22"/>
                <w:szCs w:val="22"/>
              </w:rPr>
              <w:t>здание</w:t>
            </w:r>
          </w:p>
        </w:tc>
        <w:tc>
          <w:tcPr>
            <w:tcW w:w="6769" w:type="dxa"/>
          </w:tcPr>
          <w:p w:rsidR="0032784F" w:rsidRDefault="00F62847" w:rsidP="00FB2F8D">
            <w:pPr>
              <w:jc w:val="center"/>
              <w:rPr>
                <w:sz w:val="22"/>
                <w:szCs w:val="22"/>
              </w:rPr>
            </w:pPr>
            <w:proofErr w:type="gramStart"/>
            <w:r w:rsidRPr="00F62847">
              <w:rPr>
                <w:sz w:val="22"/>
                <w:szCs w:val="22"/>
              </w:rPr>
              <w:t>установлены</w:t>
            </w:r>
            <w:proofErr w:type="gramEnd"/>
            <w:r w:rsidRPr="00F62847">
              <w:rPr>
                <w:sz w:val="22"/>
                <w:szCs w:val="22"/>
              </w:rPr>
              <w:t>:</w:t>
            </w:r>
          </w:p>
          <w:p w:rsidR="00FB2F8D" w:rsidRDefault="00FB2F8D" w:rsidP="00FB2F8D">
            <w:pPr>
              <w:jc w:val="center"/>
              <w:rPr>
                <w:sz w:val="22"/>
                <w:szCs w:val="22"/>
              </w:rPr>
            </w:pPr>
          </w:p>
          <w:p w:rsidR="0032784F" w:rsidRDefault="00F62847" w:rsidP="00FB2F8D">
            <w:pPr>
              <w:jc w:val="center"/>
              <w:rPr>
                <w:sz w:val="22"/>
                <w:szCs w:val="22"/>
              </w:rPr>
            </w:pPr>
            <w:r w:rsidRPr="00F62847">
              <w:rPr>
                <w:sz w:val="22"/>
                <w:szCs w:val="22"/>
              </w:rPr>
              <w:t>-кнопка вызова персонала на входной зоне (на высоте 1,1 м);</w:t>
            </w:r>
          </w:p>
          <w:p w:rsidR="00F62847" w:rsidRDefault="00F62847" w:rsidP="00FB2F8D">
            <w:pPr>
              <w:jc w:val="center"/>
              <w:rPr>
                <w:sz w:val="22"/>
                <w:szCs w:val="22"/>
              </w:rPr>
            </w:pPr>
            <w:r w:rsidRPr="00F62847">
              <w:rPr>
                <w:sz w:val="22"/>
                <w:szCs w:val="22"/>
              </w:rPr>
              <w:t>-табличка с дублированием информации об учреждении и режиме работы шрифтом Брайля</w:t>
            </w:r>
          </w:p>
          <w:p w:rsidR="0045080B" w:rsidRDefault="0045080B" w:rsidP="00FB2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место для собаки поводыря</w:t>
            </w:r>
          </w:p>
          <w:p w:rsidR="00FB2F8D" w:rsidRPr="00F62847" w:rsidRDefault="00FB2F8D" w:rsidP="00FB2F8D">
            <w:pPr>
              <w:rPr>
                <w:sz w:val="22"/>
                <w:szCs w:val="22"/>
              </w:rPr>
            </w:pPr>
          </w:p>
        </w:tc>
      </w:tr>
      <w:tr w:rsidR="00F62847" w:rsidTr="00F62847">
        <w:tc>
          <w:tcPr>
            <w:tcW w:w="2802" w:type="dxa"/>
          </w:tcPr>
          <w:p w:rsidR="0032784F" w:rsidRPr="0032784F" w:rsidRDefault="0032784F" w:rsidP="0032784F">
            <w:pPr>
              <w:jc w:val="center"/>
              <w:rPr>
                <w:sz w:val="22"/>
                <w:szCs w:val="22"/>
              </w:rPr>
            </w:pPr>
            <w:r w:rsidRPr="0032784F">
              <w:rPr>
                <w:sz w:val="22"/>
                <w:szCs w:val="22"/>
              </w:rPr>
              <w:t>путей</w:t>
            </w:r>
          </w:p>
          <w:p w:rsidR="0032784F" w:rsidRPr="0032784F" w:rsidRDefault="0032784F" w:rsidP="0032784F">
            <w:pPr>
              <w:jc w:val="center"/>
              <w:rPr>
                <w:sz w:val="22"/>
                <w:szCs w:val="22"/>
              </w:rPr>
            </w:pPr>
            <w:r w:rsidRPr="0032784F">
              <w:rPr>
                <w:sz w:val="22"/>
                <w:szCs w:val="22"/>
              </w:rPr>
              <w:t>движения</w:t>
            </w:r>
          </w:p>
          <w:p w:rsidR="0032784F" w:rsidRPr="0032784F" w:rsidRDefault="0032784F" w:rsidP="0032784F">
            <w:pPr>
              <w:jc w:val="center"/>
              <w:rPr>
                <w:sz w:val="22"/>
                <w:szCs w:val="22"/>
              </w:rPr>
            </w:pPr>
            <w:r w:rsidRPr="0032784F">
              <w:rPr>
                <w:sz w:val="22"/>
                <w:szCs w:val="22"/>
              </w:rPr>
              <w:t>внутри</w:t>
            </w:r>
          </w:p>
          <w:p w:rsidR="00F62847" w:rsidRDefault="0032784F" w:rsidP="0032784F">
            <w:pPr>
              <w:jc w:val="center"/>
              <w:rPr>
                <w:sz w:val="28"/>
                <w:szCs w:val="28"/>
              </w:rPr>
            </w:pPr>
            <w:r w:rsidRPr="0032784F">
              <w:rPr>
                <w:sz w:val="22"/>
                <w:szCs w:val="22"/>
              </w:rPr>
              <w:t>объекта</w:t>
            </w:r>
          </w:p>
        </w:tc>
        <w:tc>
          <w:tcPr>
            <w:tcW w:w="6769" w:type="dxa"/>
          </w:tcPr>
          <w:p w:rsidR="00F62847" w:rsidRPr="00FB2F8D" w:rsidRDefault="0032784F" w:rsidP="00F62847">
            <w:pPr>
              <w:jc w:val="center"/>
              <w:rPr>
                <w:sz w:val="22"/>
                <w:szCs w:val="22"/>
              </w:rPr>
            </w:pPr>
            <w:r w:rsidRPr="00FB2F8D">
              <w:rPr>
                <w:sz w:val="22"/>
                <w:szCs w:val="22"/>
              </w:rPr>
              <w:t>- нет внутреннего пандуса и подъемника;</w:t>
            </w:r>
          </w:p>
          <w:p w:rsidR="0032784F" w:rsidRPr="00FB2F8D" w:rsidRDefault="0032784F" w:rsidP="00F62847">
            <w:pPr>
              <w:jc w:val="center"/>
              <w:rPr>
                <w:sz w:val="22"/>
                <w:szCs w:val="22"/>
              </w:rPr>
            </w:pPr>
            <w:r w:rsidRPr="00FB2F8D">
              <w:rPr>
                <w:sz w:val="22"/>
                <w:szCs w:val="22"/>
              </w:rPr>
              <w:t>- есть лифт;</w:t>
            </w:r>
          </w:p>
          <w:p w:rsidR="0045080B" w:rsidRDefault="0045080B" w:rsidP="00F62847">
            <w:pPr>
              <w:jc w:val="center"/>
              <w:rPr>
                <w:sz w:val="28"/>
                <w:szCs w:val="28"/>
              </w:rPr>
            </w:pPr>
            <w:r w:rsidRPr="00FB2F8D">
              <w:rPr>
                <w:sz w:val="22"/>
                <w:szCs w:val="22"/>
              </w:rPr>
              <w:t>- есть кресло-коляска.</w:t>
            </w:r>
          </w:p>
        </w:tc>
      </w:tr>
      <w:tr w:rsidR="0045080B" w:rsidTr="00B749E3">
        <w:tc>
          <w:tcPr>
            <w:tcW w:w="2802" w:type="dxa"/>
          </w:tcPr>
          <w:p w:rsidR="00FB2F8D" w:rsidRPr="00FB2F8D" w:rsidRDefault="00FB2F8D" w:rsidP="00FB2F8D">
            <w:pPr>
              <w:jc w:val="center"/>
              <w:rPr>
                <w:sz w:val="22"/>
                <w:szCs w:val="22"/>
              </w:rPr>
            </w:pPr>
            <w:r w:rsidRPr="00FB2F8D">
              <w:rPr>
                <w:sz w:val="22"/>
                <w:szCs w:val="22"/>
              </w:rPr>
              <w:t>санитарно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B2F8D">
              <w:rPr>
                <w:sz w:val="22"/>
                <w:szCs w:val="22"/>
              </w:rPr>
              <w:t>гигиеническог</w:t>
            </w:r>
            <w:proofErr w:type="spellEnd"/>
          </w:p>
          <w:p w:rsidR="0045080B" w:rsidRDefault="00FB2F8D" w:rsidP="00FB2F8D">
            <w:pPr>
              <w:jc w:val="center"/>
              <w:rPr>
                <w:sz w:val="28"/>
                <w:szCs w:val="28"/>
              </w:rPr>
            </w:pPr>
            <w:r w:rsidRPr="00FB2F8D">
              <w:rPr>
                <w:sz w:val="22"/>
                <w:szCs w:val="22"/>
              </w:rPr>
              <w:t>о помещения</w:t>
            </w:r>
          </w:p>
        </w:tc>
        <w:tc>
          <w:tcPr>
            <w:tcW w:w="6769" w:type="dxa"/>
          </w:tcPr>
          <w:p w:rsidR="0045080B" w:rsidRPr="0045080B" w:rsidRDefault="0045080B" w:rsidP="0045080B">
            <w:pPr>
              <w:jc w:val="center"/>
              <w:rPr>
                <w:sz w:val="22"/>
                <w:szCs w:val="22"/>
              </w:rPr>
            </w:pPr>
            <w:r w:rsidRPr="0045080B">
              <w:rPr>
                <w:sz w:val="22"/>
                <w:szCs w:val="22"/>
              </w:rPr>
              <w:t>не</w:t>
            </w:r>
          </w:p>
          <w:p w:rsidR="0045080B" w:rsidRPr="0045080B" w:rsidRDefault="0045080B" w:rsidP="0045080B">
            <w:pPr>
              <w:jc w:val="center"/>
              <w:rPr>
                <w:sz w:val="22"/>
                <w:szCs w:val="22"/>
              </w:rPr>
            </w:pPr>
            <w:r w:rsidRPr="0045080B">
              <w:rPr>
                <w:sz w:val="22"/>
                <w:szCs w:val="22"/>
              </w:rPr>
              <w:t>соответствует для</w:t>
            </w:r>
          </w:p>
          <w:p w:rsidR="0045080B" w:rsidRDefault="0045080B" w:rsidP="0045080B">
            <w:pPr>
              <w:jc w:val="center"/>
              <w:rPr>
                <w:sz w:val="28"/>
                <w:szCs w:val="28"/>
              </w:rPr>
            </w:pPr>
            <w:r w:rsidRPr="0045080B">
              <w:rPr>
                <w:sz w:val="22"/>
                <w:szCs w:val="22"/>
              </w:rPr>
              <w:t>О, К, С</w:t>
            </w:r>
            <w:r w:rsidR="00FB2F8D">
              <w:rPr>
                <w:sz w:val="22"/>
                <w:szCs w:val="22"/>
              </w:rPr>
              <w:t>, Г, У</w:t>
            </w:r>
          </w:p>
        </w:tc>
      </w:tr>
    </w:tbl>
    <w:p w:rsidR="00F62847" w:rsidRPr="00F62847" w:rsidRDefault="0045080B" w:rsidP="0045080B">
      <w:pPr>
        <w:tabs>
          <w:tab w:val="center" w:pos="4677"/>
        </w:tabs>
        <w:rPr>
          <w:sz w:val="28"/>
          <w:szCs w:val="28"/>
        </w:rPr>
      </w:pPr>
      <w:r w:rsidRPr="004508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080B">
        <w:rPr>
          <w:sz w:val="28"/>
          <w:szCs w:val="28"/>
        </w:rPr>
        <w:tab/>
      </w:r>
      <w:r w:rsidRPr="0045080B">
        <w:rPr>
          <w:sz w:val="28"/>
          <w:szCs w:val="28"/>
        </w:rPr>
        <w:tab/>
      </w:r>
      <w:r w:rsidR="00F62847" w:rsidRPr="00F62847">
        <w:rPr>
          <w:sz w:val="28"/>
          <w:szCs w:val="28"/>
        </w:rPr>
        <w:tab/>
      </w:r>
    </w:p>
    <w:sectPr w:rsidR="00F62847" w:rsidRPr="00F6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1"/>
    <w:rsid w:val="0032784F"/>
    <w:rsid w:val="0045080B"/>
    <w:rsid w:val="004F4CE4"/>
    <w:rsid w:val="005B7999"/>
    <w:rsid w:val="00BB71C1"/>
    <w:rsid w:val="00DA5F07"/>
    <w:rsid w:val="00F62847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B7999"/>
    <w:rPr>
      <w:i/>
      <w:iCs/>
    </w:rPr>
  </w:style>
  <w:style w:type="table" w:styleId="a4">
    <w:name w:val="Table Grid"/>
    <w:basedOn w:val="a1"/>
    <w:uiPriority w:val="59"/>
    <w:rsid w:val="00F6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B7999"/>
    <w:rPr>
      <w:i/>
      <w:iCs/>
    </w:rPr>
  </w:style>
  <w:style w:type="table" w:styleId="a4">
    <w:name w:val="Table Grid"/>
    <w:basedOn w:val="a1"/>
    <w:uiPriority w:val="59"/>
    <w:rsid w:val="00F6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2022-11-02T12:41:00Z</dcterms:created>
  <dcterms:modified xsi:type="dcterms:W3CDTF">2022-11-02T13:28:00Z</dcterms:modified>
</cp:coreProperties>
</file>